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1E1" w:rsidRPr="00DE4054" w:rsidRDefault="003651E1" w:rsidP="003651E1">
      <w:pPr>
        <w:jc w:val="center"/>
        <w:rPr>
          <w:rFonts w:ascii="Calibri" w:eastAsia="Times New Roman" w:hAnsi="Calibri" w:cs="Times New Roman"/>
          <w:b/>
          <w:lang w:eastAsia="ru-RU"/>
        </w:rPr>
      </w:pPr>
      <w:bookmarkStart w:id="0" w:name="_GoBack"/>
      <w:r w:rsidRPr="00DE4054">
        <w:rPr>
          <w:rFonts w:ascii="Calibri" w:eastAsia="Times New Roman" w:hAnsi="Calibri" w:cs="Times New Roman"/>
          <w:b/>
          <w:lang w:eastAsia="ru-RU"/>
        </w:rPr>
        <w:t>Пример формулировки актуальности в работе по экономике</w:t>
      </w:r>
    </w:p>
    <w:bookmarkEnd w:id="0"/>
    <w:p w:rsidR="003651E1" w:rsidRPr="00DE4054" w:rsidRDefault="003651E1" w:rsidP="003651E1">
      <w:pPr>
        <w:rPr>
          <w:rFonts w:ascii="Calibri" w:eastAsia="Times New Roman" w:hAnsi="Calibri" w:cs="Times New Roman"/>
          <w:lang w:eastAsia="ru-RU"/>
        </w:rPr>
      </w:pPr>
      <w:r w:rsidRPr="00DE4054">
        <w:rPr>
          <w:rFonts w:ascii="Calibri" w:eastAsia="Times New Roman" w:hAnsi="Calibri" w:cs="Times New Roman"/>
          <w:lang w:eastAsia="ru-RU"/>
        </w:rPr>
        <w:t xml:space="preserve">Актуальность исследования экономической эффективности на современном этапе определяется условиями макроэкономической ситуации и проблемами </w:t>
      </w:r>
      <w:proofErr w:type="spellStart"/>
      <w:r w:rsidRPr="00DE4054">
        <w:rPr>
          <w:rFonts w:ascii="Calibri" w:eastAsia="Times New Roman" w:hAnsi="Calibri" w:cs="Times New Roman"/>
          <w:lang w:eastAsia="ru-RU"/>
        </w:rPr>
        <w:t>санкционного</w:t>
      </w:r>
      <w:proofErr w:type="spellEnd"/>
      <w:r w:rsidRPr="00DE4054">
        <w:rPr>
          <w:rFonts w:ascii="Calibri" w:eastAsia="Times New Roman" w:hAnsi="Calibri" w:cs="Times New Roman"/>
          <w:lang w:eastAsia="ru-RU"/>
        </w:rPr>
        <w:t xml:space="preserve"> давления на предприятия нефтедобычи. Несмотря на сложности, связанные с беспрецедентным давлением, компании нефтепромысла и нефтепереработки продолжают оставаться основной движущей силой экономической политики и формируют фундамент и основу развития. Оценка экономической эффективности позволяет своевременно выявить проблемы в развитии предприятий, а соответственно скорректировать финансовую политику и нивелировать возможные проблемы.</w:t>
      </w:r>
    </w:p>
    <w:p w:rsidR="003651E1" w:rsidRDefault="003651E1" w:rsidP="003651E1"/>
    <w:p w:rsidR="0013582E" w:rsidRDefault="0013582E"/>
    <w:sectPr w:rsidR="00135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E1"/>
    <w:rsid w:val="0013582E"/>
    <w:rsid w:val="003651E1"/>
    <w:rsid w:val="0062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Баранов</dc:creator>
  <cp:lastModifiedBy>Алексей Баранов</cp:lastModifiedBy>
  <cp:revision>2</cp:revision>
  <dcterms:created xsi:type="dcterms:W3CDTF">2018-05-26T09:48:00Z</dcterms:created>
  <dcterms:modified xsi:type="dcterms:W3CDTF">2018-05-26T09:48:00Z</dcterms:modified>
</cp:coreProperties>
</file>